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59C08" w14:textId="4901AD3C" w:rsidR="00D51031" w:rsidRDefault="00D51031" w:rsidP="00F049CE">
      <w:pPr>
        <w:rPr>
          <w:rFonts w:ascii="Arial" w:eastAsia="Arial" w:hAnsi="Arial" w:cs="Arial"/>
          <w:color w:val="000000" w:themeColor="text1"/>
          <w:sz w:val="16"/>
          <w:szCs w:val="16"/>
        </w:rPr>
      </w:pPr>
    </w:p>
    <w:p w14:paraId="77B890F9" w14:textId="77777777" w:rsidR="00441BE6" w:rsidRDefault="00441BE6" w:rsidP="008E2DD1">
      <w:pPr>
        <w:jc w:val="both"/>
        <w:rPr>
          <w:rFonts w:ascii="Arial" w:hAnsi="Arial" w:cs="Arial"/>
          <w:color w:val="000000" w:themeColor="text1"/>
        </w:rPr>
      </w:pPr>
    </w:p>
    <w:p w14:paraId="2383E7CD" w14:textId="77777777" w:rsidR="00441BE6" w:rsidRDefault="00441BE6" w:rsidP="008E2DD1">
      <w:pPr>
        <w:jc w:val="both"/>
        <w:rPr>
          <w:rFonts w:ascii="Arial" w:hAnsi="Arial" w:cs="Arial"/>
          <w:color w:val="000000" w:themeColor="text1"/>
        </w:rPr>
      </w:pPr>
    </w:p>
    <w:p w14:paraId="01F0B7F7" w14:textId="7E9E8C93" w:rsidR="008E2DD1" w:rsidRDefault="008E2DD1" w:rsidP="008E2DD1">
      <w:pPr>
        <w:jc w:val="both"/>
        <w:rPr>
          <w:rFonts w:ascii="Arial" w:hAnsi="Arial" w:cs="Arial"/>
          <w:color w:val="000000" w:themeColor="text1"/>
        </w:rPr>
      </w:pPr>
      <w:r w:rsidRPr="00BD14A4">
        <w:rPr>
          <w:rFonts w:ascii="Arial" w:hAnsi="Arial" w:cs="Arial"/>
          <w:color w:val="000000" w:themeColor="text1"/>
        </w:rPr>
        <w:t>DF-PTH-</w:t>
      </w:r>
      <w:r w:rsidR="00441BE6">
        <w:rPr>
          <w:rFonts w:ascii="Arial" w:hAnsi="Arial" w:cs="Arial"/>
          <w:color w:val="000000" w:themeColor="text1"/>
        </w:rPr>
        <w:t>2037</w:t>
      </w:r>
    </w:p>
    <w:p w14:paraId="5D24A4FE" w14:textId="77777777" w:rsidR="002B4461" w:rsidRDefault="002B4461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0E7ABA53" w14:textId="77777777" w:rsidR="00441BE6" w:rsidRPr="00CB5C4C" w:rsidRDefault="00441BE6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61DA9D0E" w14:textId="090EE451" w:rsidR="002B4461" w:rsidRPr="00CB5C4C" w:rsidRDefault="002B4461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  <w:r w:rsidRPr="00CB5C4C">
        <w:rPr>
          <w:rFonts w:ascii="Arial Narrow" w:hAnsi="Arial Narrow" w:cs="Arial"/>
          <w:color w:val="000000" w:themeColor="text1"/>
          <w:sz w:val="24"/>
          <w:szCs w:val="24"/>
        </w:rPr>
        <w:t xml:space="preserve">Armenia, Quindío, </w:t>
      </w:r>
      <w:r w:rsidR="00BE4C11">
        <w:rPr>
          <w:rFonts w:ascii="Arial Narrow" w:hAnsi="Arial Narrow" w:cs="Arial"/>
          <w:color w:val="000000" w:themeColor="text1"/>
          <w:sz w:val="24"/>
          <w:szCs w:val="24"/>
        </w:rPr>
        <w:t>22 de mayo de 2026</w:t>
      </w:r>
    </w:p>
    <w:p w14:paraId="1AC81ACC" w14:textId="418F0173" w:rsidR="002B4461" w:rsidRDefault="002B4461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6EEFEA1B" w14:textId="77777777" w:rsidR="00441BE6" w:rsidRDefault="00441BE6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2C4AAD16" w14:textId="77777777" w:rsidR="00374C80" w:rsidRPr="00CB5C4C" w:rsidRDefault="00374C80" w:rsidP="002B4461">
      <w:pPr>
        <w:pStyle w:val="Sinespaciado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44E4C651" w14:textId="76C70DCD" w:rsidR="007911E2" w:rsidRDefault="007911E2" w:rsidP="005F76B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Señore:</w:t>
      </w:r>
    </w:p>
    <w:p w14:paraId="2944BAD0" w14:textId="77777777" w:rsidR="005F76B1" w:rsidRPr="00CB5C4C" w:rsidRDefault="005F76B1" w:rsidP="005F76B1">
      <w:pPr>
        <w:jc w:val="both"/>
        <w:rPr>
          <w:rFonts w:ascii="Arial Narrow" w:hAnsi="Arial Narrow" w:cs="Arial"/>
          <w:b/>
          <w:bCs/>
        </w:rPr>
      </w:pPr>
      <w:r w:rsidRPr="00CB5C4C">
        <w:rPr>
          <w:rFonts w:ascii="Arial Narrow" w:hAnsi="Arial Narrow" w:cs="Arial"/>
          <w:b/>
          <w:bCs/>
        </w:rPr>
        <w:t>Comisión Nacional del Servicio Civil (CNSC)</w:t>
      </w:r>
    </w:p>
    <w:p w14:paraId="720B9E32" w14:textId="77777777" w:rsidR="005F76B1" w:rsidRPr="00CB5C4C" w:rsidRDefault="005F76B1" w:rsidP="005F76B1">
      <w:pPr>
        <w:jc w:val="both"/>
        <w:rPr>
          <w:rFonts w:ascii="Arial Narrow" w:hAnsi="Arial Narrow" w:cs="Arial"/>
          <w:b/>
          <w:bCs/>
        </w:rPr>
      </w:pPr>
      <w:r w:rsidRPr="00CB5C4C">
        <w:rPr>
          <w:rFonts w:ascii="Arial Narrow" w:hAnsi="Arial Narrow" w:cs="Arial"/>
          <w:b/>
          <w:bCs/>
        </w:rPr>
        <w:t>Bogotá D.C</w:t>
      </w:r>
    </w:p>
    <w:p w14:paraId="45197E03" w14:textId="77777777" w:rsidR="00441BE6" w:rsidRDefault="00441BE6" w:rsidP="005F76B1">
      <w:pPr>
        <w:tabs>
          <w:tab w:val="left" w:pos="1985"/>
        </w:tabs>
        <w:jc w:val="both"/>
        <w:rPr>
          <w:rFonts w:ascii="Arial Narrow" w:hAnsi="Arial Narrow" w:cs="Arial"/>
          <w:b/>
          <w:bCs/>
        </w:rPr>
      </w:pPr>
    </w:p>
    <w:p w14:paraId="42C0E531" w14:textId="04F4F9A2" w:rsidR="005F76B1" w:rsidRPr="00CB5C4C" w:rsidRDefault="005F76B1" w:rsidP="005F76B1">
      <w:pPr>
        <w:tabs>
          <w:tab w:val="left" w:pos="1985"/>
        </w:tabs>
        <w:jc w:val="both"/>
        <w:rPr>
          <w:rFonts w:ascii="Arial Narrow" w:hAnsi="Arial Narrow" w:cs="Arial"/>
          <w:b/>
          <w:bCs/>
        </w:rPr>
      </w:pPr>
      <w:r w:rsidRPr="00CB5C4C">
        <w:rPr>
          <w:rFonts w:ascii="Arial Narrow" w:hAnsi="Arial Narrow" w:cs="Arial"/>
          <w:b/>
          <w:bCs/>
        </w:rPr>
        <w:tab/>
      </w:r>
    </w:p>
    <w:p w14:paraId="15F832A6" w14:textId="7F5370F2" w:rsidR="005F76B1" w:rsidRPr="00CB5C4C" w:rsidRDefault="005F76B1" w:rsidP="002221FC">
      <w:pPr>
        <w:jc w:val="both"/>
        <w:rPr>
          <w:rFonts w:ascii="Arial Narrow" w:hAnsi="Arial Narrow" w:cs="Arial"/>
        </w:rPr>
      </w:pPr>
      <w:r w:rsidRPr="00CB5C4C">
        <w:rPr>
          <w:rFonts w:ascii="Arial Narrow" w:hAnsi="Arial Narrow" w:cs="Arial"/>
        </w:rPr>
        <w:t xml:space="preserve">Asunto: </w:t>
      </w:r>
      <w:r w:rsidR="002F0269">
        <w:rPr>
          <w:rFonts w:ascii="Arial Narrow" w:hAnsi="Arial Narrow" w:cs="Arial"/>
        </w:rPr>
        <w:t xml:space="preserve"> </w:t>
      </w:r>
      <w:r w:rsidR="00094C1F">
        <w:rPr>
          <w:rFonts w:ascii="Arial Narrow" w:hAnsi="Arial Narrow" w:cs="Arial"/>
        </w:rPr>
        <w:t xml:space="preserve">Notificación </w:t>
      </w:r>
      <w:r w:rsidR="0087553C">
        <w:rPr>
          <w:rFonts w:ascii="Arial Narrow" w:hAnsi="Arial Narrow" w:cs="Arial"/>
        </w:rPr>
        <w:t xml:space="preserve">inconsistencia de Cedula de ciudanía </w:t>
      </w:r>
      <w:r w:rsidR="00BE4C11">
        <w:rPr>
          <w:rFonts w:ascii="Arial Narrow" w:hAnsi="Arial Narrow" w:cs="Arial"/>
        </w:rPr>
        <w:t>funcionaria</w:t>
      </w:r>
      <w:r w:rsidR="0087553C">
        <w:rPr>
          <w:rFonts w:ascii="Arial Narrow" w:hAnsi="Arial Narrow" w:cs="Arial"/>
        </w:rPr>
        <w:t xml:space="preserve"> </w:t>
      </w:r>
    </w:p>
    <w:p w14:paraId="7A87104E" w14:textId="77777777" w:rsidR="002221FC" w:rsidRDefault="002221FC" w:rsidP="005F76B1">
      <w:pPr>
        <w:jc w:val="both"/>
        <w:rPr>
          <w:rFonts w:ascii="Arial Narrow" w:hAnsi="Arial Narrow" w:cs="Arial"/>
        </w:rPr>
      </w:pPr>
    </w:p>
    <w:p w14:paraId="7F930C65" w14:textId="77777777" w:rsidR="00441BE6" w:rsidRPr="00CB5C4C" w:rsidRDefault="00441BE6" w:rsidP="005F76B1">
      <w:pPr>
        <w:jc w:val="both"/>
        <w:rPr>
          <w:rFonts w:ascii="Arial Narrow" w:hAnsi="Arial Narrow" w:cs="Arial"/>
        </w:rPr>
      </w:pPr>
    </w:p>
    <w:p w14:paraId="2A3FD320" w14:textId="0B120D91" w:rsidR="005F76B1" w:rsidRPr="00CB5C4C" w:rsidRDefault="005F76B1" w:rsidP="005F76B1">
      <w:pPr>
        <w:jc w:val="both"/>
        <w:rPr>
          <w:rFonts w:ascii="Arial Narrow" w:hAnsi="Arial Narrow" w:cs="Arial"/>
        </w:rPr>
      </w:pPr>
      <w:r w:rsidRPr="00CB5C4C">
        <w:rPr>
          <w:rFonts w:ascii="Arial Narrow" w:hAnsi="Arial Narrow" w:cs="Arial"/>
        </w:rPr>
        <w:t>Cordial saludo,</w:t>
      </w:r>
    </w:p>
    <w:p w14:paraId="22BB093A" w14:textId="48D0AA4F" w:rsidR="00F60090" w:rsidRDefault="00F60090" w:rsidP="005F76B1">
      <w:pPr>
        <w:jc w:val="both"/>
        <w:rPr>
          <w:rFonts w:ascii="Arial Narrow" w:hAnsi="Arial Narrow" w:cs="Arial"/>
        </w:rPr>
      </w:pPr>
    </w:p>
    <w:p w14:paraId="7C643760" w14:textId="77777777" w:rsidR="00374C80" w:rsidRDefault="00374C80" w:rsidP="00374C80">
      <w:pPr>
        <w:jc w:val="both"/>
        <w:rPr>
          <w:rFonts w:ascii="Arial" w:hAnsi="Arial" w:cs="Arial"/>
        </w:rPr>
      </w:pPr>
    </w:p>
    <w:p w14:paraId="374C2347" w14:textId="31CBF142" w:rsidR="008E2DD1" w:rsidRPr="0087553C" w:rsidRDefault="0087553C" w:rsidP="008755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proceso de actualización de  Registro Públicos de Carrera administrativa que adelanta el </w:t>
      </w:r>
      <w:r w:rsidR="00094C1F">
        <w:rPr>
          <w:rFonts w:ascii="Arial" w:hAnsi="Arial" w:cs="Arial"/>
        </w:rPr>
        <w:t xml:space="preserve"> Departamento Administrativo de Fortalecimiento Institucional de la Alcaldía de Armenia</w:t>
      </w:r>
      <w:r>
        <w:rPr>
          <w:rFonts w:ascii="Arial" w:hAnsi="Arial" w:cs="Arial"/>
        </w:rPr>
        <w:t>, se encontró que la Funcionaria</w:t>
      </w:r>
      <w:r w:rsidRPr="0087553C">
        <w:t xml:space="preserve"> </w:t>
      </w:r>
      <w:r>
        <w:t xml:space="preserve"> </w:t>
      </w:r>
      <w:r w:rsidRPr="0087553C">
        <w:rPr>
          <w:rFonts w:ascii="Arial" w:hAnsi="Arial" w:cs="Arial"/>
        </w:rPr>
        <w:t>GLORIA NELL</w:t>
      </w:r>
      <w:r>
        <w:rPr>
          <w:rFonts w:ascii="Arial" w:hAnsi="Arial" w:cs="Arial"/>
        </w:rPr>
        <w:t xml:space="preserve">Y </w:t>
      </w:r>
      <w:r w:rsidRPr="0087553C">
        <w:rPr>
          <w:rFonts w:ascii="Arial" w:hAnsi="Arial" w:cs="Arial"/>
        </w:rPr>
        <w:t>ZULUAGA</w:t>
      </w:r>
      <w:r>
        <w:rPr>
          <w:rFonts w:ascii="Arial" w:hAnsi="Arial" w:cs="Arial"/>
        </w:rPr>
        <w:t xml:space="preserve"> </w:t>
      </w:r>
      <w:r w:rsidRPr="0087553C">
        <w:rPr>
          <w:rFonts w:ascii="Arial" w:hAnsi="Arial" w:cs="Arial"/>
        </w:rPr>
        <w:t>CACERES</w:t>
      </w:r>
      <w:r>
        <w:rPr>
          <w:rFonts w:ascii="Arial" w:hAnsi="Arial" w:cs="Arial"/>
        </w:rPr>
        <w:t>, que una vez veri</w:t>
      </w:r>
      <w:r w:rsidR="000C1E45">
        <w:rPr>
          <w:rFonts w:ascii="Arial" w:hAnsi="Arial" w:cs="Arial"/>
        </w:rPr>
        <w:t>fi</w:t>
      </w:r>
      <w:r>
        <w:rPr>
          <w:rFonts w:ascii="Arial" w:hAnsi="Arial" w:cs="Arial"/>
        </w:rPr>
        <w:t xml:space="preserve">cada en </w:t>
      </w:r>
      <w:r w:rsidR="000C1E45">
        <w:rPr>
          <w:rFonts w:ascii="Arial" w:hAnsi="Arial" w:cs="Arial"/>
        </w:rPr>
        <w:t>módulo</w:t>
      </w:r>
      <w:r>
        <w:rPr>
          <w:rFonts w:ascii="Arial" w:hAnsi="Arial" w:cs="Arial"/>
        </w:rPr>
        <w:t xml:space="preserve"> de RPCA no </w:t>
      </w:r>
      <w:r w:rsidR="000C1E45">
        <w:rPr>
          <w:rFonts w:ascii="Arial" w:hAnsi="Arial" w:cs="Arial"/>
        </w:rPr>
        <w:t>presenta en la anotación</w:t>
      </w:r>
      <w:r w:rsidR="00BE4C11">
        <w:rPr>
          <w:rFonts w:ascii="Arial" w:hAnsi="Arial" w:cs="Arial"/>
        </w:rPr>
        <w:t xml:space="preserve"> la</w:t>
      </w:r>
      <w:r w:rsidR="000C1E45">
        <w:rPr>
          <w:rFonts w:ascii="Arial" w:hAnsi="Arial" w:cs="Arial"/>
        </w:rPr>
        <w:t xml:space="preserve">  d</w:t>
      </w:r>
      <w:r w:rsidR="008143BC">
        <w:rPr>
          <w:rFonts w:ascii="Arial" w:hAnsi="Arial" w:cs="Arial"/>
        </w:rPr>
        <w:t>eno</w:t>
      </w:r>
      <w:r w:rsidR="000C1E45">
        <w:rPr>
          <w:rFonts w:ascii="Arial" w:hAnsi="Arial" w:cs="Arial"/>
        </w:rPr>
        <w:t xml:space="preserve">minación del cargo código y grado y se encuentra inscrita con el </w:t>
      </w:r>
      <w:r w:rsidR="00BE4C11">
        <w:rPr>
          <w:rFonts w:ascii="Arial" w:hAnsi="Arial" w:cs="Arial"/>
        </w:rPr>
        <w:t>número</w:t>
      </w:r>
      <w:r w:rsidR="000C1E45">
        <w:rPr>
          <w:rFonts w:ascii="Arial" w:hAnsi="Arial" w:cs="Arial"/>
        </w:rPr>
        <w:t xml:space="preserve"> de cedula </w:t>
      </w:r>
      <w:r w:rsidR="000C1E45" w:rsidRPr="000C1E45">
        <w:rPr>
          <w:rFonts w:ascii="Arial" w:hAnsi="Arial" w:cs="Arial"/>
        </w:rPr>
        <w:t>41</w:t>
      </w:r>
      <w:r w:rsidR="000C1E45">
        <w:rPr>
          <w:rFonts w:ascii="Arial" w:hAnsi="Arial" w:cs="Arial"/>
        </w:rPr>
        <w:t>.</w:t>
      </w:r>
      <w:r w:rsidR="000C1E45" w:rsidRPr="000C1E45">
        <w:rPr>
          <w:rFonts w:ascii="Arial" w:hAnsi="Arial" w:cs="Arial"/>
        </w:rPr>
        <w:t>904</w:t>
      </w:r>
      <w:r w:rsidR="000C1E45">
        <w:rPr>
          <w:rFonts w:ascii="Arial" w:hAnsi="Arial" w:cs="Arial"/>
        </w:rPr>
        <w:t>.</w:t>
      </w:r>
      <w:r w:rsidR="000C1E45" w:rsidRPr="000C1E45">
        <w:rPr>
          <w:rFonts w:ascii="Arial" w:hAnsi="Arial" w:cs="Arial"/>
        </w:rPr>
        <w:t>495</w:t>
      </w:r>
      <w:r w:rsidR="000C1E45">
        <w:rPr>
          <w:rFonts w:ascii="Arial" w:hAnsi="Arial" w:cs="Arial"/>
        </w:rPr>
        <w:t xml:space="preserve">, pero el </w:t>
      </w:r>
      <w:r w:rsidR="008143BC">
        <w:rPr>
          <w:rFonts w:ascii="Arial" w:hAnsi="Arial" w:cs="Arial"/>
        </w:rPr>
        <w:t>número</w:t>
      </w:r>
      <w:r w:rsidR="000C1E45">
        <w:rPr>
          <w:rFonts w:ascii="Arial" w:hAnsi="Arial" w:cs="Arial"/>
        </w:rPr>
        <w:t xml:space="preserve"> de </w:t>
      </w:r>
      <w:r w:rsidR="008143BC">
        <w:rPr>
          <w:rFonts w:ascii="Arial" w:hAnsi="Arial" w:cs="Arial"/>
        </w:rPr>
        <w:t xml:space="preserve">cédula real </w:t>
      </w:r>
      <w:r w:rsidR="000C1E45">
        <w:rPr>
          <w:rFonts w:ascii="Arial" w:hAnsi="Arial" w:cs="Arial"/>
        </w:rPr>
        <w:t xml:space="preserve"> de la funcionaria es </w:t>
      </w:r>
      <w:r w:rsidR="000C1E45" w:rsidRPr="000C1E45">
        <w:rPr>
          <w:rFonts w:ascii="Arial" w:hAnsi="Arial" w:cs="Arial"/>
        </w:rPr>
        <w:t>41</w:t>
      </w:r>
      <w:r w:rsidR="000C1E45">
        <w:rPr>
          <w:rFonts w:ascii="Arial" w:hAnsi="Arial" w:cs="Arial"/>
        </w:rPr>
        <w:t>.</w:t>
      </w:r>
      <w:r w:rsidR="000C1E45" w:rsidRPr="000C1E45">
        <w:rPr>
          <w:rFonts w:ascii="Arial" w:hAnsi="Arial" w:cs="Arial"/>
        </w:rPr>
        <w:t>904</w:t>
      </w:r>
      <w:r w:rsidR="000C1E45">
        <w:rPr>
          <w:rFonts w:ascii="Arial" w:hAnsi="Arial" w:cs="Arial"/>
        </w:rPr>
        <w:t>.</w:t>
      </w:r>
      <w:r w:rsidR="000C1E45" w:rsidRPr="000C1E45">
        <w:rPr>
          <w:rFonts w:ascii="Arial" w:hAnsi="Arial" w:cs="Arial"/>
        </w:rPr>
        <w:t>4</w:t>
      </w:r>
      <w:r w:rsidR="000C1E45">
        <w:rPr>
          <w:rFonts w:ascii="Arial" w:hAnsi="Arial" w:cs="Arial"/>
        </w:rPr>
        <w:t>75, por lo tant</w:t>
      </w:r>
      <w:r w:rsidR="00BE4C11">
        <w:rPr>
          <w:rFonts w:ascii="Arial" w:hAnsi="Arial" w:cs="Arial"/>
        </w:rPr>
        <w:t>o</w:t>
      </w:r>
      <w:r w:rsidR="008143BC">
        <w:rPr>
          <w:rFonts w:ascii="Arial" w:hAnsi="Arial" w:cs="Arial"/>
        </w:rPr>
        <w:t>,</w:t>
      </w:r>
      <w:r w:rsidR="00BE4C11">
        <w:rPr>
          <w:rFonts w:ascii="Arial" w:hAnsi="Arial" w:cs="Arial"/>
        </w:rPr>
        <w:t xml:space="preserve"> </w:t>
      </w:r>
      <w:r w:rsidR="000C1E45">
        <w:rPr>
          <w:rFonts w:ascii="Arial" w:hAnsi="Arial" w:cs="Arial"/>
        </w:rPr>
        <w:t xml:space="preserve"> en la plataforma de SIMO 4.0 no se puede llevar acabo la actualización </w:t>
      </w:r>
      <w:r w:rsidR="00BE4C11">
        <w:rPr>
          <w:rFonts w:ascii="Arial" w:hAnsi="Arial" w:cs="Arial"/>
        </w:rPr>
        <w:t xml:space="preserve">de </w:t>
      </w:r>
      <w:r w:rsidR="000C1E45">
        <w:rPr>
          <w:rFonts w:ascii="Arial" w:hAnsi="Arial" w:cs="Arial"/>
        </w:rPr>
        <w:t xml:space="preserve"> su cargo actual </w:t>
      </w:r>
      <w:r w:rsidRPr="0087553C">
        <w:rPr>
          <w:rFonts w:ascii="Arial" w:hAnsi="Arial" w:cs="Arial"/>
        </w:rPr>
        <w:t>SECRETARIO</w:t>
      </w:r>
      <w:r w:rsidR="000C1E45">
        <w:rPr>
          <w:rFonts w:ascii="Arial" w:hAnsi="Arial" w:cs="Arial"/>
        </w:rPr>
        <w:t xml:space="preserve"> código </w:t>
      </w:r>
      <w:r w:rsidRPr="0087553C">
        <w:rPr>
          <w:rFonts w:ascii="Arial" w:hAnsi="Arial" w:cs="Arial"/>
        </w:rPr>
        <w:t>440</w:t>
      </w:r>
      <w:r w:rsidR="000C1E45">
        <w:rPr>
          <w:rFonts w:ascii="Arial" w:hAnsi="Arial" w:cs="Arial"/>
        </w:rPr>
        <w:t xml:space="preserve"> grado 01</w:t>
      </w:r>
      <w:r w:rsidR="00374C80">
        <w:rPr>
          <w:rFonts w:ascii="Arial" w:hAnsi="Arial" w:cs="Arial"/>
        </w:rPr>
        <w:t>.</w:t>
      </w:r>
    </w:p>
    <w:p w14:paraId="1EB3E767" w14:textId="690DA70A" w:rsidR="00094C1F" w:rsidRPr="00094C1F" w:rsidRDefault="00094C1F" w:rsidP="008E2DD1">
      <w:pPr>
        <w:jc w:val="both"/>
        <w:rPr>
          <w:rFonts w:ascii="Arial" w:hAnsi="Arial" w:cs="Arial"/>
        </w:rPr>
      </w:pPr>
    </w:p>
    <w:p w14:paraId="3D8DB997" w14:textId="418B1F59" w:rsidR="00094C1F" w:rsidRDefault="000C1E45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lo </w:t>
      </w:r>
      <w:r w:rsidR="008143BC">
        <w:rPr>
          <w:rFonts w:ascii="Arial" w:hAnsi="Arial" w:cs="Arial"/>
        </w:rPr>
        <w:t>anteriormente expuesto</w:t>
      </w:r>
      <w:r>
        <w:rPr>
          <w:rFonts w:ascii="Arial" w:hAnsi="Arial" w:cs="Arial"/>
        </w:rPr>
        <w:t xml:space="preserve"> se hace necesario que desde la CNSC se realice la corrección en el numero de cedula de la funcionaria para poder llevar a cabo </w:t>
      </w:r>
      <w:r w:rsidR="00BE4C11">
        <w:rPr>
          <w:rFonts w:ascii="Arial" w:hAnsi="Arial" w:cs="Arial"/>
        </w:rPr>
        <w:t>la actualización.</w:t>
      </w:r>
    </w:p>
    <w:p w14:paraId="368C6226" w14:textId="77777777" w:rsidR="00094C1F" w:rsidRDefault="00094C1F" w:rsidP="008E2DD1">
      <w:pPr>
        <w:jc w:val="both"/>
        <w:rPr>
          <w:rFonts w:ascii="Arial" w:hAnsi="Arial" w:cs="Arial"/>
        </w:rPr>
      </w:pPr>
    </w:p>
    <w:p w14:paraId="55EC3BD5" w14:textId="3EE42094" w:rsidR="00BE4C11" w:rsidRDefault="00BE4C1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Agradeciendo de antemano su atención y colaboración en el tema</w:t>
      </w:r>
    </w:p>
    <w:p w14:paraId="5434F30B" w14:textId="77777777" w:rsidR="00BE4C11" w:rsidRDefault="00BE4C11" w:rsidP="008E2DD1">
      <w:pPr>
        <w:jc w:val="both"/>
        <w:rPr>
          <w:rFonts w:ascii="Arial" w:hAnsi="Arial" w:cs="Arial"/>
        </w:rPr>
      </w:pPr>
    </w:p>
    <w:p w14:paraId="19FC9DA1" w14:textId="47DE4476" w:rsidR="00BE4C11" w:rsidRDefault="00BE4C1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anexa: copia de C</w:t>
      </w:r>
      <w:r w:rsidR="008143BC">
        <w:rPr>
          <w:rFonts w:ascii="Arial" w:hAnsi="Arial" w:cs="Arial"/>
        </w:rPr>
        <w:t>é</w:t>
      </w:r>
      <w:r>
        <w:rPr>
          <w:rFonts w:ascii="Arial" w:hAnsi="Arial" w:cs="Arial"/>
        </w:rPr>
        <w:t>dula y copia del RPCA</w:t>
      </w:r>
    </w:p>
    <w:p w14:paraId="053F2997" w14:textId="77777777" w:rsidR="00374C80" w:rsidRDefault="00374C80" w:rsidP="008E2DD1">
      <w:pPr>
        <w:jc w:val="both"/>
        <w:rPr>
          <w:rFonts w:ascii="Arial" w:hAnsi="Arial" w:cs="Arial"/>
        </w:rPr>
      </w:pPr>
    </w:p>
    <w:p w14:paraId="47D20B2E" w14:textId="77777777" w:rsidR="00094C1F" w:rsidRDefault="00094C1F" w:rsidP="008E2DD1">
      <w:pPr>
        <w:jc w:val="both"/>
        <w:rPr>
          <w:rFonts w:ascii="Arial" w:hAnsi="Arial" w:cs="Arial"/>
        </w:rPr>
      </w:pPr>
    </w:p>
    <w:p w14:paraId="0C99A43B" w14:textId="77777777" w:rsidR="00094C1F" w:rsidRDefault="00094C1F" w:rsidP="008E2DD1">
      <w:pPr>
        <w:jc w:val="both"/>
        <w:rPr>
          <w:rFonts w:ascii="Arial" w:hAnsi="Arial" w:cs="Arial"/>
        </w:rPr>
      </w:pPr>
    </w:p>
    <w:p w14:paraId="4D8AC28B" w14:textId="77777777" w:rsidR="00441BE6" w:rsidRDefault="00441BE6" w:rsidP="008E2DD1">
      <w:pPr>
        <w:jc w:val="both"/>
        <w:rPr>
          <w:rFonts w:ascii="Arial" w:hAnsi="Arial" w:cs="Arial"/>
        </w:rPr>
      </w:pPr>
    </w:p>
    <w:p w14:paraId="09DCFFD2" w14:textId="77777777" w:rsidR="00441BE6" w:rsidRDefault="00441BE6" w:rsidP="008E2DD1">
      <w:pPr>
        <w:jc w:val="both"/>
        <w:rPr>
          <w:rFonts w:ascii="Arial" w:hAnsi="Arial" w:cs="Arial"/>
        </w:rPr>
      </w:pPr>
    </w:p>
    <w:p w14:paraId="2F53B2E7" w14:textId="77777777" w:rsidR="00441BE6" w:rsidRDefault="00441BE6" w:rsidP="008E2DD1">
      <w:pPr>
        <w:jc w:val="both"/>
        <w:rPr>
          <w:rFonts w:ascii="Arial" w:hAnsi="Arial" w:cs="Arial"/>
        </w:rPr>
      </w:pPr>
    </w:p>
    <w:p w14:paraId="551A6C76" w14:textId="77777777" w:rsidR="00094C1F" w:rsidRDefault="00094C1F" w:rsidP="008E2DD1">
      <w:pPr>
        <w:jc w:val="both"/>
        <w:rPr>
          <w:rFonts w:ascii="Arial" w:hAnsi="Arial" w:cs="Arial"/>
        </w:rPr>
      </w:pPr>
    </w:p>
    <w:p w14:paraId="7EF23B86" w14:textId="7384B507" w:rsidR="008E2DD1" w:rsidRDefault="006A262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LINA PAOLA HERNÁNDEZ JARAMILLO</w:t>
      </w:r>
    </w:p>
    <w:p w14:paraId="1C9F0A51" w14:textId="77777777" w:rsidR="006A2621" w:rsidRDefault="008E2DD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Director</w:t>
      </w:r>
      <w:r w:rsidR="006A2621">
        <w:rPr>
          <w:rFonts w:ascii="Arial" w:hAnsi="Arial" w:cs="Arial"/>
        </w:rPr>
        <w:t>a</w:t>
      </w:r>
    </w:p>
    <w:p w14:paraId="2DE270A0" w14:textId="1C5B8C03" w:rsidR="008E2DD1" w:rsidRDefault="008E2DD1" w:rsidP="008E2D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Departamento Administrativo de Fortalecimiento Institucional</w:t>
      </w:r>
    </w:p>
    <w:p w14:paraId="63078828" w14:textId="77777777" w:rsidR="008E2DD1" w:rsidRDefault="008E2DD1" w:rsidP="008E2DD1">
      <w:pPr>
        <w:tabs>
          <w:tab w:val="left" w:pos="2226"/>
        </w:tabs>
        <w:jc w:val="both"/>
        <w:rPr>
          <w:rFonts w:ascii="Arial" w:eastAsia="Arial" w:hAnsi="Arial" w:cs="Arial"/>
          <w:sz w:val="16"/>
          <w:szCs w:val="16"/>
        </w:rPr>
      </w:pPr>
    </w:p>
    <w:p w14:paraId="32FF6529" w14:textId="77777777" w:rsidR="008E2DD1" w:rsidRPr="00625EFB" w:rsidRDefault="008E2DD1" w:rsidP="008E2DD1">
      <w:pPr>
        <w:tabs>
          <w:tab w:val="left" w:pos="2226"/>
        </w:tabs>
        <w:jc w:val="both"/>
        <w:rPr>
          <w:rFonts w:ascii="Arial" w:eastAsia="Arial" w:hAnsi="Arial" w:cs="Arial"/>
          <w:sz w:val="16"/>
          <w:szCs w:val="16"/>
        </w:rPr>
      </w:pPr>
      <w:r w:rsidRPr="00625EFB">
        <w:rPr>
          <w:rFonts w:ascii="Arial" w:eastAsia="Arial" w:hAnsi="Arial" w:cs="Arial"/>
          <w:sz w:val="16"/>
          <w:szCs w:val="16"/>
        </w:rPr>
        <w:t xml:space="preserve">Proyectó/elaboró: </w:t>
      </w:r>
      <w:r>
        <w:rPr>
          <w:rFonts w:ascii="Arial" w:eastAsia="Arial" w:hAnsi="Arial" w:cs="Arial"/>
          <w:sz w:val="16"/>
          <w:szCs w:val="16"/>
        </w:rPr>
        <w:t>Jorge Hernán Tovar Ospina, Contratista DAFI</w:t>
      </w:r>
    </w:p>
    <w:p w14:paraId="0F2B8A44" w14:textId="1D050AB4" w:rsidR="001C3DE6" w:rsidRDefault="002B4461" w:rsidP="001C3DE6">
      <w:pPr>
        <w:rPr>
          <w:rFonts w:ascii="Arial" w:eastAsia="Arial" w:hAnsi="Arial" w:cs="Arial"/>
          <w:color w:val="000000" w:themeColor="text1"/>
          <w:sz w:val="16"/>
          <w:szCs w:val="16"/>
        </w:rPr>
      </w:pPr>
      <w:r w:rsidRPr="002F6259">
        <w:rPr>
          <w:rFonts w:ascii="Arial" w:eastAsia="Arial" w:hAnsi="Arial" w:cs="Arial"/>
          <w:color w:val="000000" w:themeColor="text1"/>
          <w:sz w:val="16"/>
          <w:szCs w:val="16"/>
        </w:rPr>
        <w:t xml:space="preserve">Revisó: </w:t>
      </w:r>
      <w:r w:rsidR="000C000F" w:rsidRPr="002F6259">
        <w:rPr>
          <w:rFonts w:ascii="Arial" w:eastAsia="Arial" w:hAnsi="Arial" w:cs="Arial"/>
          <w:color w:val="000000" w:themeColor="text1"/>
          <w:sz w:val="16"/>
          <w:szCs w:val="16"/>
        </w:rPr>
        <w:t xml:space="preserve">Revisó: </w:t>
      </w:r>
      <w:r w:rsidR="00AD72BB">
        <w:rPr>
          <w:rFonts w:ascii="Arial" w:eastAsia="Arial" w:hAnsi="Arial" w:cs="Arial"/>
          <w:color w:val="000000" w:themeColor="text1"/>
          <w:sz w:val="16"/>
          <w:szCs w:val="16"/>
        </w:rPr>
        <w:t xml:space="preserve">Lina María Cruz López </w:t>
      </w:r>
      <w:r w:rsidR="000C000F">
        <w:rPr>
          <w:rFonts w:ascii="Arial" w:eastAsia="Arial" w:hAnsi="Arial" w:cs="Arial"/>
          <w:color w:val="000000" w:themeColor="text1"/>
          <w:sz w:val="16"/>
          <w:szCs w:val="16"/>
        </w:rPr>
        <w:t xml:space="preserve">- Profesional </w:t>
      </w:r>
      <w:r w:rsidR="00AD72BB">
        <w:rPr>
          <w:rFonts w:ascii="Arial" w:eastAsia="Arial" w:hAnsi="Arial" w:cs="Arial"/>
          <w:color w:val="000000" w:themeColor="text1"/>
          <w:sz w:val="16"/>
          <w:szCs w:val="16"/>
        </w:rPr>
        <w:t xml:space="preserve">Especializado </w:t>
      </w:r>
      <w:r w:rsidR="001E7DCA">
        <w:rPr>
          <w:rFonts w:ascii="Arial" w:eastAsia="Arial" w:hAnsi="Arial" w:cs="Arial"/>
          <w:color w:val="000000" w:themeColor="text1"/>
          <w:sz w:val="16"/>
          <w:szCs w:val="16"/>
        </w:rPr>
        <w:t>–</w:t>
      </w:r>
      <w:r w:rsidR="000C000F" w:rsidRPr="002F6259">
        <w:rPr>
          <w:rFonts w:ascii="Arial" w:eastAsia="Arial" w:hAnsi="Arial" w:cs="Arial"/>
          <w:color w:val="000000" w:themeColor="text1"/>
          <w:sz w:val="16"/>
          <w:szCs w:val="16"/>
        </w:rPr>
        <w:t xml:space="preserve"> DAFI</w:t>
      </w:r>
    </w:p>
    <w:p w14:paraId="1224A865" w14:textId="24BDE44A" w:rsidR="001E7DCA" w:rsidRDefault="001E7DCA" w:rsidP="001C3DE6">
      <w:pPr>
        <w:rPr>
          <w:rFonts w:ascii="Arial" w:eastAsia="Arial" w:hAnsi="Arial" w:cs="Arial"/>
          <w:color w:val="000000" w:themeColor="text1"/>
          <w:sz w:val="16"/>
          <w:szCs w:val="16"/>
        </w:rPr>
      </w:pPr>
    </w:p>
    <w:p w14:paraId="0F20716D" w14:textId="77777777" w:rsidR="001E7DCA" w:rsidRPr="002F6259" w:rsidRDefault="001E7DCA" w:rsidP="001C3DE6">
      <w:pPr>
        <w:rPr>
          <w:rFonts w:ascii="Arial" w:eastAsia="Arial" w:hAnsi="Arial" w:cs="Arial"/>
          <w:color w:val="000000" w:themeColor="text1"/>
          <w:sz w:val="16"/>
          <w:szCs w:val="16"/>
        </w:rPr>
      </w:pPr>
    </w:p>
    <w:sectPr w:rsidR="001E7DCA" w:rsidRPr="002F6259" w:rsidSect="008143BC">
      <w:headerReference w:type="default" r:id="rId8"/>
      <w:footerReference w:type="default" r:id="rId9"/>
      <w:pgSz w:w="12240" w:h="20160" w:code="5"/>
      <w:pgMar w:top="1701" w:right="1134" w:bottom="1985" w:left="1701" w:header="709" w:footer="23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96FF" w14:textId="77777777" w:rsidR="006F7DDC" w:rsidRDefault="006F7DDC">
      <w:r>
        <w:separator/>
      </w:r>
    </w:p>
  </w:endnote>
  <w:endnote w:type="continuationSeparator" w:id="0">
    <w:p w14:paraId="6E7F9C55" w14:textId="77777777" w:rsidR="006F7DDC" w:rsidRDefault="006F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46332" w14:textId="72F7B7CA" w:rsidR="00DD7F69" w:rsidRDefault="00DD7F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142"/>
      <w:rPr>
        <w:color w:val="000000"/>
      </w:rPr>
    </w:pPr>
    <w:r>
      <w:rPr>
        <w:rFonts w:ascii="Arial" w:eastAsia="Arial" w:hAnsi="Arial" w:cs="Arial"/>
        <w:noProof/>
        <w:color w:val="000000"/>
      </w:rPr>
      <w:drawing>
        <wp:anchor distT="0" distB="0" distL="114300" distR="114300" simplePos="0" relativeHeight="251660288" behindDoc="0" locked="0" layoutInCell="1" allowOverlap="1" wp14:anchorId="6F9D1AD6" wp14:editId="2A1F21CD">
          <wp:simplePos x="0" y="0"/>
          <wp:positionH relativeFrom="column">
            <wp:posOffset>653267</wp:posOffset>
          </wp:positionH>
          <wp:positionV relativeFrom="paragraph">
            <wp:posOffset>85924</wp:posOffset>
          </wp:positionV>
          <wp:extent cx="528320" cy="622935"/>
          <wp:effectExtent l="0" t="0" r="5080" b="5715"/>
          <wp:wrapNone/>
          <wp:docPr id="50392978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320" cy="62293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EE57A27" wp14:editId="244CDAF1">
          <wp:simplePos x="0" y="0"/>
          <wp:positionH relativeFrom="column">
            <wp:posOffset>-14488</wp:posOffset>
          </wp:positionH>
          <wp:positionV relativeFrom="paragraph">
            <wp:posOffset>91600</wp:posOffset>
          </wp:positionV>
          <wp:extent cx="528598" cy="625042"/>
          <wp:effectExtent l="0" t="0" r="0" b="0"/>
          <wp:wrapNone/>
          <wp:docPr id="1635466812" name="image5.png" descr="1Escud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1Escud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598" cy="62504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2DAAE31" w14:textId="77777777" w:rsidR="00DD7F69" w:rsidRDefault="00DD7F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142"/>
      <w:rPr>
        <w:color w:val="000000"/>
      </w:rPr>
    </w:pPr>
  </w:p>
  <w:p w14:paraId="4ECBBF68" w14:textId="0FEF8F2A" w:rsidR="009E41B4" w:rsidRDefault="00DD7F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142"/>
      <w:rPr>
        <w:color w:val="00000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6A6BAED" wp14:editId="62E6BC26">
              <wp:simplePos x="0" y="0"/>
              <wp:positionH relativeFrom="column">
                <wp:posOffset>1766827</wp:posOffset>
              </wp:positionH>
              <wp:positionV relativeFrom="paragraph">
                <wp:posOffset>10074</wp:posOffset>
              </wp:positionV>
              <wp:extent cx="3571875" cy="419100"/>
              <wp:effectExtent l="0" t="0" r="0" b="0"/>
              <wp:wrapNone/>
              <wp:docPr id="626022000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419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2D90C475" w14:textId="77777777" w:rsidR="009E41B4" w:rsidRDefault="009E41B4">
                          <w:pPr>
                            <w:tabs>
                              <w:tab w:val="right" w:pos="8222"/>
                            </w:tabs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Carrera 16 No. 15-28, Armenia Q – CAM Piso Principal, C. </w:t>
                          </w:r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P. 63000_ </w:t>
                          </w:r>
                        </w:p>
                        <w:p w14:paraId="25CD93F2" w14:textId="3E27ACAF" w:rsidR="009E41B4" w:rsidRDefault="009E41B4">
                          <w:pPr>
                            <w:tabs>
                              <w:tab w:val="right" w:pos="8222"/>
                            </w:tabs>
                            <w:rPr>
                              <w:sz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- Correo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Electrónico :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fortalecimiento@armenia.gov.co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A6BAE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39.1pt;margin-top:.8pt;width:281.25pt;height:3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" filled="f" stroked="f">
              <v:textbox>
                <w:txbxContent>
                  <w:p w14:paraId="2D90C475" w14:textId="77777777" w:rsidR="009E41B4" w:rsidRDefault="009E41B4">
                    <w:pPr>
                      <w:tabs>
                        <w:tab w:val="right" w:pos="8222"/>
                      </w:tabs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 xml:space="preserve">Carrera 16 No. 15-28, Armenia Q – CAM Piso Principal, C. </w:t>
                    </w:r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P. 63000_ </w:t>
                    </w:r>
                  </w:p>
                  <w:p w14:paraId="25CD93F2" w14:textId="3E27ACAF" w:rsidR="009E41B4" w:rsidRDefault="009E41B4">
                    <w:pPr>
                      <w:tabs>
                        <w:tab w:val="right" w:pos="8222"/>
                      </w:tabs>
                      <w:rPr>
                        <w:sz w:val="22"/>
                      </w:rPr>
                    </w:pPr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- Correo </w:t>
                    </w:r>
                    <w:proofErr w:type="gramStart"/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>Electrónico :</w:t>
                    </w:r>
                    <w:proofErr w:type="gramEnd"/>
                    <w:r>
                      <w:rPr>
                        <w:rFonts w:ascii="Arial" w:eastAsia="Arial" w:hAnsi="Arial" w:cs="Arial"/>
                        <w:color w:val="000000" w:themeColor="text1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</w:rPr>
                      <w:t>fortalecimiento@armenia.gov.co</w:t>
                    </w:r>
                  </w:p>
                </w:txbxContent>
              </v:textbox>
            </v:shape>
          </w:pict>
        </mc:Fallback>
      </mc:AlternateContent>
    </w:r>
    <w:r w:rsidR="009E41B4">
      <w:rPr>
        <w:color w:val="000000"/>
      </w:rPr>
      <w:t xml:space="preserve">         </w:t>
    </w:r>
  </w:p>
  <w:p w14:paraId="797AE25A" w14:textId="44085D49" w:rsidR="009E41B4" w:rsidRDefault="009E41B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708"/>
        <w:tab w:val="left" w:pos="1416"/>
        <w:tab w:val="left" w:pos="2253"/>
      </w:tabs>
      <w:rPr>
        <w:color w:val="000000"/>
      </w:rPr>
    </w:pPr>
    <w:r>
      <w:rPr>
        <w:color w:val="000000"/>
      </w:rPr>
      <w:tab/>
      <w:t xml:space="preserve">      </w:t>
    </w:r>
    <w:r>
      <w:rPr>
        <w:color w:val="000000"/>
      </w:rPr>
      <w:tab/>
    </w:r>
  </w:p>
  <w:p w14:paraId="7A4A9446" w14:textId="47F9678B" w:rsidR="009E41B4" w:rsidRDefault="009E41B4" w:rsidP="00DD7F69">
    <w:pPr>
      <w:pBdr>
        <w:top w:val="nil"/>
        <w:left w:val="nil"/>
        <w:bottom w:val="nil"/>
        <w:right w:val="nil"/>
        <w:between w:val="nil"/>
      </w:pBdr>
      <w:tabs>
        <w:tab w:val="left" w:pos="3551"/>
      </w:tabs>
      <w:rPr>
        <w:color w:val="000000"/>
      </w:rPr>
    </w:pPr>
    <w:r>
      <w:rPr>
        <w:rFonts w:ascii="Arial" w:eastAsia="Arial" w:hAnsi="Arial" w:cs="Arial"/>
        <w:color w:val="000000"/>
        <w:sz w:val="14"/>
        <w:szCs w:val="14"/>
      </w:rPr>
      <w:t>R-AM-SGI-001 V</w:t>
    </w:r>
    <w:r w:rsidR="00DD7F69">
      <w:rPr>
        <w:rFonts w:ascii="Arial" w:eastAsia="Arial" w:hAnsi="Arial" w:cs="Arial"/>
        <w:color w:val="000000"/>
        <w:sz w:val="14"/>
        <w:szCs w:val="14"/>
      </w:rPr>
      <w:t>2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 w:rsidR="00DD7F69">
      <w:rPr>
        <w:rFonts w:ascii="Arial" w:eastAsia="Arial" w:hAnsi="Arial" w:cs="Arial"/>
        <w:color w:val="000000"/>
        <w:sz w:val="14"/>
        <w:szCs w:val="14"/>
      </w:rPr>
      <w:t>21</w:t>
    </w:r>
    <w:r>
      <w:rPr>
        <w:rFonts w:ascii="Arial" w:eastAsia="Arial" w:hAnsi="Arial" w:cs="Arial"/>
        <w:color w:val="000000"/>
        <w:sz w:val="14"/>
        <w:szCs w:val="14"/>
      </w:rPr>
      <w:t>/0</w:t>
    </w:r>
    <w:r w:rsidR="00DD7F69">
      <w:rPr>
        <w:rFonts w:ascii="Arial" w:eastAsia="Arial" w:hAnsi="Arial" w:cs="Arial"/>
        <w:color w:val="000000"/>
        <w:sz w:val="14"/>
        <w:szCs w:val="14"/>
      </w:rPr>
      <w:t>2</w:t>
    </w:r>
    <w:r>
      <w:rPr>
        <w:rFonts w:ascii="Arial" w:eastAsia="Arial" w:hAnsi="Arial" w:cs="Arial"/>
        <w:color w:val="000000"/>
        <w:sz w:val="14"/>
        <w:szCs w:val="14"/>
      </w:rPr>
      <w:t>/202</w:t>
    </w:r>
    <w:r w:rsidR="00DD7F69">
      <w:rPr>
        <w:rFonts w:ascii="Arial" w:eastAsia="Arial" w:hAnsi="Arial" w:cs="Arial"/>
        <w:color w:val="000000"/>
        <w:sz w:val="14"/>
        <w:szCs w:val="14"/>
      </w:rPr>
      <w:t>5</w:t>
    </w:r>
    <w:r w:rsidR="00DD7F69">
      <w:rPr>
        <w:rFonts w:ascii="Arial" w:eastAsia="Arial" w:hAnsi="Arial" w:cs="Arial"/>
        <w:color w:val="000000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B917D" w14:textId="77777777" w:rsidR="006F7DDC" w:rsidRDefault="006F7DDC">
      <w:r>
        <w:separator/>
      </w:r>
    </w:p>
  </w:footnote>
  <w:footnote w:type="continuationSeparator" w:id="0">
    <w:p w14:paraId="5F490171" w14:textId="77777777" w:rsidR="006F7DDC" w:rsidRDefault="006F7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CF3DC" w14:textId="05E3EB37" w:rsidR="009E41B4" w:rsidRDefault="0065307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-142"/>
      <w:rPr>
        <w:color w:val="000000"/>
      </w:rPr>
    </w:pPr>
    <w:r>
      <w:rPr>
        <w:rFonts w:eastAsia="Arial"/>
        <w:noProof/>
        <w:lang w:val="en-US" w:eastAsia="en-US"/>
      </w:rPr>
      <w:drawing>
        <wp:inline distT="0" distB="0" distL="0" distR="0" wp14:anchorId="13C35E9F" wp14:editId="4911B1BC">
          <wp:extent cx="2494800" cy="612000"/>
          <wp:effectExtent l="0" t="0" r="1270" b="0"/>
          <wp:docPr id="2066794793" name="Imagen 20667947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4800" cy="61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6CA"/>
    <w:multiLevelType w:val="hybridMultilevel"/>
    <w:tmpl w:val="F4D2CD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D09"/>
    <w:multiLevelType w:val="multilevel"/>
    <w:tmpl w:val="2DA8D3C2"/>
    <w:lvl w:ilvl="0">
      <w:start w:val="1"/>
      <w:numFmt w:val="bullet"/>
      <w:lvlText w:val="➢"/>
      <w:lvlJc w:val="left"/>
      <w:pPr>
        <w:ind w:left="360" w:hanging="360"/>
      </w:pPr>
      <w:rPr>
        <w:rFonts w:ascii="Noto Sans" w:eastAsia="Noto Sans" w:hAnsi="Noto Sans" w:cs="Noto Sans"/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1A2F2AF3"/>
    <w:multiLevelType w:val="hybridMultilevel"/>
    <w:tmpl w:val="12AEDF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162C"/>
    <w:multiLevelType w:val="hybridMultilevel"/>
    <w:tmpl w:val="C122B652"/>
    <w:lvl w:ilvl="0" w:tplc="407AD8E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B6DCA"/>
    <w:multiLevelType w:val="multilevel"/>
    <w:tmpl w:val="3528A06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5" w15:restartNumberingAfterBreak="0">
    <w:nsid w:val="21B96800"/>
    <w:multiLevelType w:val="hybridMultilevel"/>
    <w:tmpl w:val="14124D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B6497"/>
    <w:multiLevelType w:val="hybridMultilevel"/>
    <w:tmpl w:val="14124D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9331E"/>
    <w:multiLevelType w:val="multilevel"/>
    <w:tmpl w:val="70641892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56C3DC6"/>
    <w:multiLevelType w:val="hybridMultilevel"/>
    <w:tmpl w:val="3DC8AF0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721A2"/>
    <w:multiLevelType w:val="hybridMultilevel"/>
    <w:tmpl w:val="18AE18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84769"/>
    <w:multiLevelType w:val="hybridMultilevel"/>
    <w:tmpl w:val="7AD82FBC"/>
    <w:lvl w:ilvl="0" w:tplc="BA5E564E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235A0"/>
    <w:multiLevelType w:val="hybridMultilevel"/>
    <w:tmpl w:val="12C6AB20"/>
    <w:lvl w:ilvl="0" w:tplc="BA5E564E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B1C01"/>
    <w:multiLevelType w:val="hybridMultilevel"/>
    <w:tmpl w:val="F6BADD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B7CEA"/>
    <w:multiLevelType w:val="hybridMultilevel"/>
    <w:tmpl w:val="DE18CE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108A2"/>
    <w:multiLevelType w:val="hybridMultilevel"/>
    <w:tmpl w:val="C554BF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45862"/>
    <w:multiLevelType w:val="hybridMultilevel"/>
    <w:tmpl w:val="F6C8DD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413D8"/>
    <w:multiLevelType w:val="multilevel"/>
    <w:tmpl w:val="ECCAB746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603251F"/>
    <w:multiLevelType w:val="hybridMultilevel"/>
    <w:tmpl w:val="923C90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519889">
    <w:abstractNumId w:val="4"/>
  </w:num>
  <w:num w:numId="2" w16cid:durableId="545680185">
    <w:abstractNumId w:val="7"/>
  </w:num>
  <w:num w:numId="3" w16cid:durableId="1692681239">
    <w:abstractNumId w:val="16"/>
  </w:num>
  <w:num w:numId="4" w16cid:durableId="690687607">
    <w:abstractNumId w:val="8"/>
  </w:num>
  <w:num w:numId="5" w16cid:durableId="1112630622">
    <w:abstractNumId w:val="11"/>
  </w:num>
  <w:num w:numId="6" w16cid:durableId="1608804930">
    <w:abstractNumId w:val="10"/>
  </w:num>
  <w:num w:numId="7" w16cid:durableId="339815761">
    <w:abstractNumId w:val="1"/>
  </w:num>
  <w:num w:numId="8" w16cid:durableId="2146122517">
    <w:abstractNumId w:val="3"/>
  </w:num>
  <w:num w:numId="9" w16cid:durableId="1597322322">
    <w:abstractNumId w:val="0"/>
  </w:num>
  <w:num w:numId="10" w16cid:durableId="1808278931">
    <w:abstractNumId w:val="12"/>
  </w:num>
  <w:num w:numId="11" w16cid:durableId="1980182882">
    <w:abstractNumId w:val="14"/>
  </w:num>
  <w:num w:numId="12" w16cid:durableId="1803648061">
    <w:abstractNumId w:val="2"/>
  </w:num>
  <w:num w:numId="13" w16cid:durableId="63643985">
    <w:abstractNumId w:val="9"/>
  </w:num>
  <w:num w:numId="14" w16cid:durableId="231815887">
    <w:abstractNumId w:val="15"/>
  </w:num>
  <w:num w:numId="15" w16cid:durableId="2076123958">
    <w:abstractNumId w:val="17"/>
  </w:num>
  <w:num w:numId="16" w16cid:durableId="2124222360">
    <w:abstractNumId w:val="13"/>
  </w:num>
  <w:num w:numId="17" w16cid:durableId="627585156">
    <w:abstractNumId w:val="5"/>
  </w:num>
  <w:num w:numId="18" w16cid:durableId="2803097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23A"/>
    <w:rsid w:val="00011C73"/>
    <w:rsid w:val="00016180"/>
    <w:rsid w:val="00026AC5"/>
    <w:rsid w:val="0004231F"/>
    <w:rsid w:val="00045554"/>
    <w:rsid w:val="00050134"/>
    <w:rsid w:val="00064D11"/>
    <w:rsid w:val="00071A64"/>
    <w:rsid w:val="00076FF1"/>
    <w:rsid w:val="0008023A"/>
    <w:rsid w:val="00094C1F"/>
    <w:rsid w:val="000B7AFC"/>
    <w:rsid w:val="000C000F"/>
    <w:rsid w:val="000C1E45"/>
    <w:rsid w:val="000D3DF4"/>
    <w:rsid w:val="000F0F86"/>
    <w:rsid w:val="001059FC"/>
    <w:rsid w:val="001113AF"/>
    <w:rsid w:val="00142EE4"/>
    <w:rsid w:val="001435B5"/>
    <w:rsid w:val="00144B1A"/>
    <w:rsid w:val="001563F9"/>
    <w:rsid w:val="00156431"/>
    <w:rsid w:val="00166FAE"/>
    <w:rsid w:val="001721D6"/>
    <w:rsid w:val="001846B1"/>
    <w:rsid w:val="001967D7"/>
    <w:rsid w:val="001A1002"/>
    <w:rsid w:val="001B74D5"/>
    <w:rsid w:val="001C3DE6"/>
    <w:rsid w:val="001C4040"/>
    <w:rsid w:val="001E7DCA"/>
    <w:rsid w:val="00204722"/>
    <w:rsid w:val="00205FA6"/>
    <w:rsid w:val="00212BEA"/>
    <w:rsid w:val="002221FC"/>
    <w:rsid w:val="00223AA7"/>
    <w:rsid w:val="0022503E"/>
    <w:rsid w:val="00226A1D"/>
    <w:rsid w:val="002309CB"/>
    <w:rsid w:val="002618AA"/>
    <w:rsid w:val="002779C3"/>
    <w:rsid w:val="0028401D"/>
    <w:rsid w:val="00286A7D"/>
    <w:rsid w:val="002B4461"/>
    <w:rsid w:val="002C7EAF"/>
    <w:rsid w:val="002D3F5C"/>
    <w:rsid w:val="002E0D57"/>
    <w:rsid w:val="002E4AF9"/>
    <w:rsid w:val="002F0269"/>
    <w:rsid w:val="002F6259"/>
    <w:rsid w:val="00301F10"/>
    <w:rsid w:val="00310DF2"/>
    <w:rsid w:val="0031176C"/>
    <w:rsid w:val="0031189B"/>
    <w:rsid w:val="003329AA"/>
    <w:rsid w:val="0034789D"/>
    <w:rsid w:val="003720F1"/>
    <w:rsid w:val="003733A2"/>
    <w:rsid w:val="00374C80"/>
    <w:rsid w:val="00377C5F"/>
    <w:rsid w:val="003873A1"/>
    <w:rsid w:val="003B20A8"/>
    <w:rsid w:val="003B4821"/>
    <w:rsid w:val="003D6E92"/>
    <w:rsid w:val="003F125D"/>
    <w:rsid w:val="003F1E19"/>
    <w:rsid w:val="003F6F28"/>
    <w:rsid w:val="00404166"/>
    <w:rsid w:val="0042024B"/>
    <w:rsid w:val="004326FE"/>
    <w:rsid w:val="00441BE6"/>
    <w:rsid w:val="004551B8"/>
    <w:rsid w:val="004618F1"/>
    <w:rsid w:val="00462D5F"/>
    <w:rsid w:val="004666F2"/>
    <w:rsid w:val="004B37B0"/>
    <w:rsid w:val="004D35F5"/>
    <w:rsid w:val="004D4AA4"/>
    <w:rsid w:val="004E10E1"/>
    <w:rsid w:val="004F22A4"/>
    <w:rsid w:val="004F2F29"/>
    <w:rsid w:val="00500F03"/>
    <w:rsid w:val="005617EF"/>
    <w:rsid w:val="00563605"/>
    <w:rsid w:val="00583BA2"/>
    <w:rsid w:val="0059036B"/>
    <w:rsid w:val="00597AD7"/>
    <w:rsid w:val="005A0C4D"/>
    <w:rsid w:val="005D71CA"/>
    <w:rsid w:val="005E4E5A"/>
    <w:rsid w:val="005F76B1"/>
    <w:rsid w:val="006135B0"/>
    <w:rsid w:val="006465C5"/>
    <w:rsid w:val="00653071"/>
    <w:rsid w:val="00657612"/>
    <w:rsid w:val="00694310"/>
    <w:rsid w:val="00697FA1"/>
    <w:rsid w:val="006A2621"/>
    <w:rsid w:val="006A3E71"/>
    <w:rsid w:val="006B4E38"/>
    <w:rsid w:val="006C6830"/>
    <w:rsid w:val="006D6F6D"/>
    <w:rsid w:val="006E2BF1"/>
    <w:rsid w:val="006F1A07"/>
    <w:rsid w:val="006F20BB"/>
    <w:rsid w:val="006F7DDC"/>
    <w:rsid w:val="00702046"/>
    <w:rsid w:val="00712C67"/>
    <w:rsid w:val="0071456F"/>
    <w:rsid w:val="007526B4"/>
    <w:rsid w:val="007749C2"/>
    <w:rsid w:val="0077539A"/>
    <w:rsid w:val="00775586"/>
    <w:rsid w:val="007911E2"/>
    <w:rsid w:val="007A7667"/>
    <w:rsid w:val="007D574B"/>
    <w:rsid w:val="007D59AE"/>
    <w:rsid w:val="007E650F"/>
    <w:rsid w:val="007F6855"/>
    <w:rsid w:val="0080110B"/>
    <w:rsid w:val="008111D9"/>
    <w:rsid w:val="008143BC"/>
    <w:rsid w:val="00815816"/>
    <w:rsid w:val="0082206E"/>
    <w:rsid w:val="0083665C"/>
    <w:rsid w:val="00851BC7"/>
    <w:rsid w:val="00856E07"/>
    <w:rsid w:val="00866578"/>
    <w:rsid w:val="0087069C"/>
    <w:rsid w:val="0087553C"/>
    <w:rsid w:val="008818A7"/>
    <w:rsid w:val="008B34D8"/>
    <w:rsid w:val="008C6DC4"/>
    <w:rsid w:val="008D5FA0"/>
    <w:rsid w:val="008E2DD1"/>
    <w:rsid w:val="008F466E"/>
    <w:rsid w:val="00904046"/>
    <w:rsid w:val="0091396F"/>
    <w:rsid w:val="00913C77"/>
    <w:rsid w:val="00914BCB"/>
    <w:rsid w:val="00925F51"/>
    <w:rsid w:val="009360A0"/>
    <w:rsid w:val="009920A3"/>
    <w:rsid w:val="009A168F"/>
    <w:rsid w:val="009B3904"/>
    <w:rsid w:val="009C7423"/>
    <w:rsid w:val="009D1D0B"/>
    <w:rsid w:val="009E41B4"/>
    <w:rsid w:val="009F65FF"/>
    <w:rsid w:val="009F794E"/>
    <w:rsid w:val="00A0325C"/>
    <w:rsid w:val="00A16BEA"/>
    <w:rsid w:val="00A20EAF"/>
    <w:rsid w:val="00A60E4C"/>
    <w:rsid w:val="00A65BC6"/>
    <w:rsid w:val="00A770D2"/>
    <w:rsid w:val="00A931A2"/>
    <w:rsid w:val="00AB002F"/>
    <w:rsid w:val="00AC3260"/>
    <w:rsid w:val="00AC35C7"/>
    <w:rsid w:val="00AD72BB"/>
    <w:rsid w:val="00AD77D8"/>
    <w:rsid w:val="00AF3A62"/>
    <w:rsid w:val="00B01459"/>
    <w:rsid w:val="00B25110"/>
    <w:rsid w:val="00B5563D"/>
    <w:rsid w:val="00B56808"/>
    <w:rsid w:val="00B60CBE"/>
    <w:rsid w:val="00B624A5"/>
    <w:rsid w:val="00B70DDA"/>
    <w:rsid w:val="00B77F72"/>
    <w:rsid w:val="00BA306C"/>
    <w:rsid w:val="00BB2853"/>
    <w:rsid w:val="00BB52CA"/>
    <w:rsid w:val="00BB73D3"/>
    <w:rsid w:val="00BC60F7"/>
    <w:rsid w:val="00BC6524"/>
    <w:rsid w:val="00BE0D7D"/>
    <w:rsid w:val="00BE4C11"/>
    <w:rsid w:val="00C069FF"/>
    <w:rsid w:val="00C073D3"/>
    <w:rsid w:val="00C164D5"/>
    <w:rsid w:val="00C23448"/>
    <w:rsid w:val="00C331E1"/>
    <w:rsid w:val="00C57BEF"/>
    <w:rsid w:val="00C61910"/>
    <w:rsid w:val="00C845A5"/>
    <w:rsid w:val="00C96857"/>
    <w:rsid w:val="00CB44B7"/>
    <w:rsid w:val="00CB5C4C"/>
    <w:rsid w:val="00CD343A"/>
    <w:rsid w:val="00CF3341"/>
    <w:rsid w:val="00D272BC"/>
    <w:rsid w:val="00D27445"/>
    <w:rsid w:val="00D51031"/>
    <w:rsid w:val="00D55E03"/>
    <w:rsid w:val="00D8081C"/>
    <w:rsid w:val="00D841E5"/>
    <w:rsid w:val="00D902EA"/>
    <w:rsid w:val="00DB7C06"/>
    <w:rsid w:val="00DC3675"/>
    <w:rsid w:val="00DC472B"/>
    <w:rsid w:val="00DC694D"/>
    <w:rsid w:val="00DD7F69"/>
    <w:rsid w:val="00DE07B5"/>
    <w:rsid w:val="00DE6FA1"/>
    <w:rsid w:val="00DF10DB"/>
    <w:rsid w:val="00E02819"/>
    <w:rsid w:val="00E1151E"/>
    <w:rsid w:val="00E15D0E"/>
    <w:rsid w:val="00E30E02"/>
    <w:rsid w:val="00E548EA"/>
    <w:rsid w:val="00EA56E3"/>
    <w:rsid w:val="00EA6A78"/>
    <w:rsid w:val="00EE3628"/>
    <w:rsid w:val="00EE3C81"/>
    <w:rsid w:val="00EF5877"/>
    <w:rsid w:val="00F049CE"/>
    <w:rsid w:val="00F07D70"/>
    <w:rsid w:val="00F22A4F"/>
    <w:rsid w:val="00F27D20"/>
    <w:rsid w:val="00F35199"/>
    <w:rsid w:val="00F53656"/>
    <w:rsid w:val="00F60090"/>
    <w:rsid w:val="00F60A25"/>
    <w:rsid w:val="00F67798"/>
    <w:rsid w:val="00F92245"/>
    <w:rsid w:val="00FC01A8"/>
    <w:rsid w:val="00FC10F9"/>
    <w:rsid w:val="00FD4342"/>
    <w:rsid w:val="00FE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E88BD"/>
  <w15:docId w15:val="{DC32334E-8CA2-4320-B7AD-5007CCB3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419"/>
    </w:rPr>
  </w:style>
  <w:style w:type="paragraph" w:styleId="Ttulo1">
    <w:name w:val="heading 1"/>
    <w:basedOn w:val="Normal"/>
    <w:next w:val="Normal"/>
    <w:uiPriority w:val="9"/>
    <w:qFormat/>
    <w:pPr>
      <w:keepNext/>
      <w:ind w:left="432" w:hanging="432"/>
      <w:jc w:val="both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ind w:left="576" w:hanging="576"/>
      <w:jc w:val="both"/>
      <w:outlineLvl w:val="1"/>
    </w:pPr>
    <w:rPr>
      <w:i/>
      <w:sz w:val="16"/>
      <w:szCs w:val="1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720" w:hanging="720"/>
      <w:outlineLvl w:val="2"/>
    </w:pPr>
    <w:rPr>
      <w:b/>
      <w:i/>
      <w:sz w:val="16"/>
      <w:szCs w:val="1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ind w:left="864" w:hanging="864"/>
      <w:outlineLvl w:val="3"/>
    </w:pPr>
    <w:rPr>
      <w:b/>
      <w:i/>
      <w:sz w:val="16"/>
      <w:szCs w:val="1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ind w:left="1008" w:hanging="1008"/>
      <w:outlineLvl w:val="4"/>
    </w:pPr>
    <w:rPr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ind w:left="1152" w:hanging="1152"/>
      <w:jc w:val="both"/>
      <w:outlineLvl w:val="5"/>
    </w:pPr>
    <w:rPr>
      <w:sz w:val="28"/>
      <w:szCs w:val="28"/>
    </w:rPr>
  </w:style>
  <w:style w:type="paragraph" w:styleId="Ttulo7">
    <w:name w:val="heading 7"/>
    <w:basedOn w:val="Normal"/>
    <w:next w:val="Normal"/>
    <w:link w:val="Ttulo7Car"/>
    <w:qFormat/>
    <w:rsid w:val="00BA306C"/>
    <w:pPr>
      <w:keepNext/>
      <w:suppressAutoHyphens/>
      <w:ind w:left="5040" w:hanging="360"/>
      <w:jc w:val="both"/>
      <w:outlineLvl w:val="6"/>
    </w:pPr>
    <w:rPr>
      <w:b/>
      <w:bCs/>
      <w:i/>
      <w:iCs/>
      <w:lang w:eastAsia="zh-CN"/>
    </w:rPr>
  </w:style>
  <w:style w:type="paragraph" w:styleId="Ttulo8">
    <w:name w:val="heading 8"/>
    <w:basedOn w:val="Normal"/>
    <w:next w:val="Normal"/>
    <w:link w:val="Ttulo8Car"/>
    <w:qFormat/>
    <w:rsid w:val="00BA306C"/>
    <w:pPr>
      <w:keepNext/>
      <w:suppressAutoHyphens/>
      <w:ind w:left="5760" w:hanging="360"/>
      <w:jc w:val="center"/>
      <w:outlineLvl w:val="7"/>
    </w:pPr>
    <w:rPr>
      <w:rFonts w:ascii="Goudy Old Style" w:hAnsi="Goudy Old Style" w:cs="Goudy Old Style"/>
      <w:b/>
      <w:bCs/>
      <w:sz w:val="20"/>
      <w:szCs w:val="9"/>
      <w:lang w:eastAsia="zh-CN"/>
    </w:rPr>
  </w:style>
  <w:style w:type="paragraph" w:styleId="Ttulo9">
    <w:name w:val="heading 9"/>
    <w:basedOn w:val="Normal"/>
    <w:next w:val="Normal"/>
    <w:link w:val="Ttulo9Car"/>
    <w:qFormat/>
    <w:rsid w:val="00BA306C"/>
    <w:pPr>
      <w:keepNext/>
      <w:suppressAutoHyphens/>
      <w:ind w:left="360"/>
      <w:outlineLvl w:val="8"/>
    </w:pPr>
    <w:rPr>
      <w:b/>
      <w:bCs/>
      <w:sz w:val="18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tulo7Car">
    <w:name w:val="Título 7 Car"/>
    <w:basedOn w:val="Fuentedeprrafopredeter"/>
    <w:link w:val="Ttulo7"/>
    <w:rsid w:val="00BA306C"/>
    <w:rPr>
      <w:b/>
      <w:bCs/>
      <w:i/>
      <w:iCs/>
      <w:lang w:eastAsia="zh-CN"/>
    </w:rPr>
  </w:style>
  <w:style w:type="character" w:customStyle="1" w:styleId="Ttulo8Car">
    <w:name w:val="Título 8 Car"/>
    <w:basedOn w:val="Fuentedeprrafopredeter"/>
    <w:link w:val="Ttulo8"/>
    <w:rsid w:val="00BA306C"/>
    <w:rPr>
      <w:rFonts w:ascii="Goudy Old Style" w:hAnsi="Goudy Old Style" w:cs="Goudy Old Style"/>
      <w:b/>
      <w:bCs/>
      <w:sz w:val="20"/>
      <w:szCs w:val="9"/>
      <w:lang w:eastAsia="zh-CN"/>
    </w:rPr>
  </w:style>
  <w:style w:type="character" w:customStyle="1" w:styleId="Ttulo9Car">
    <w:name w:val="Título 9 Car"/>
    <w:basedOn w:val="Fuentedeprrafopredeter"/>
    <w:link w:val="Ttulo9"/>
    <w:rsid w:val="00BA306C"/>
    <w:rPr>
      <w:b/>
      <w:bCs/>
      <w:sz w:val="18"/>
      <w:lang w:eastAsia="zh-CN"/>
    </w:rPr>
  </w:style>
  <w:style w:type="paragraph" w:styleId="Prrafodelista">
    <w:name w:val="List Paragraph"/>
    <w:basedOn w:val="Normal"/>
    <w:uiPriority w:val="34"/>
    <w:qFormat/>
    <w:rsid w:val="00BA306C"/>
    <w:pPr>
      <w:suppressAutoHyphens/>
      <w:ind w:left="720"/>
      <w:contextualSpacing/>
    </w:pPr>
    <w:rPr>
      <w:lang w:eastAsia="zh-CN"/>
    </w:rPr>
  </w:style>
  <w:style w:type="paragraph" w:styleId="Encabezado">
    <w:name w:val="header"/>
    <w:basedOn w:val="Normal"/>
    <w:link w:val="EncabezadoCar"/>
    <w:uiPriority w:val="99"/>
    <w:unhideWhenUsed/>
    <w:rsid w:val="00BA306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306C"/>
  </w:style>
  <w:style w:type="paragraph" w:styleId="Piedepgina">
    <w:name w:val="footer"/>
    <w:basedOn w:val="Normal"/>
    <w:link w:val="PiedepginaCar"/>
    <w:uiPriority w:val="99"/>
    <w:unhideWhenUsed/>
    <w:rsid w:val="00BA306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306C"/>
  </w:style>
  <w:style w:type="character" w:styleId="Hipervnculo">
    <w:name w:val="Hyperlink"/>
    <w:basedOn w:val="Fuentedeprrafopredeter"/>
    <w:uiPriority w:val="99"/>
    <w:unhideWhenUsed/>
    <w:rsid w:val="00914B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14BCB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142EE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2EE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2EE4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1C3DE6"/>
    <w:rPr>
      <w:color w:val="605E5C"/>
      <w:shd w:val="clear" w:color="auto" w:fill="E1DFDD"/>
    </w:rPr>
  </w:style>
  <w:style w:type="character" w:customStyle="1" w:styleId="camposlogin">
    <w:name w:val="camposlogin"/>
    <w:basedOn w:val="Fuentedeprrafopredeter"/>
    <w:rsid w:val="00204722"/>
  </w:style>
  <w:style w:type="table" w:styleId="Tablaconcuadrcula">
    <w:name w:val="Table Grid"/>
    <w:basedOn w:val="Tablanormal"/>
    <w:uiPriority w:val="39"/>
    <w:rsid w:val="00B56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iv6195617664m-5667186577072164487defaultparagraphfont">
    <w:name w:val="yiv6195617664m_-5667186577072164487defaultparagraphfont"/>
    <w:basedOn w:val="Fuentedeprrafopredeter"/>
    <w:rsid w:val="00DD7F69"/>
  </w:style>
  <w:style w:type="character" w:customStyle="1" w:styleId="yiv1142587515m-2498035335010175395defaultparagraphfont">
    <w:name w:val="yiv1142587515m_-2498035335010175395defaultparagraphfont"/>
    <w:basedOn w:val="Fuentedeprrafopredeter"/>
    <w:rsid w:val="00653071"/>
  </w:style>
  <w:style w:type="paragraph" w:customStyle="1" w:styleId="TableParagraph">
    <w:name w:val="Table Paragraph"/>
    <w:basedOn w:val="Normal"/>
    <w:uiPriority w:val="1"/>
    <w:qFormat/>
    <w:rsid w:val="0082206E"/>
    <w:pPr>
      <w:widowControl w:val="0"/>
      <w:autoSpaceDE w:val="0"/>
      <w:autoSpaceDN w:val="0"/>
      <w:spacing w:before="121"/>
      <w:ind w:left="9"/>
      <w:jc w:val="center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Fuerte">
    <w:name w:val="Strong"/>
    <w:basedOn w:val="Fuentedeprrafopredeter"/>
    <w:uiPriority w:val="22"/>
    <w:qFormat/>
    <w:rsid w:val="00CD3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4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DD5D-5887-472D-86E9-3E72BDED7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186</Words>
  <Characters>1179</Characters>
  <Application>Microsoft Office Word</Application>
  <DocSecurity>0</DocSecurity>
  <Lines>78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hernan tovar</cp:lastModifiedBy>
  <cp:revision>17</cp:revision>
  <cp:lastPrinted>2026-05-22T20:35:00Z</cp:lastPrinted>
  <dcterms:created xsi:type="dcterms:W3CDTF">2025-11-05T21:18:00Z</dcterms:created>
  <dcterms:modified xsi:type="dcterms:W3CDTF">2026-05-22T20:41:00Z</dcterms:modified>
</cp:coreProperties>
</file>